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C5" w:rsidRDefault="009548C5" w:rsidP="00954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УТВЕРЖДЕНО:</w:t>
      </w:r>
    </w:p>
    <w:p w:rsidR="009548C5" w:rsidRDefault="009548C5" w:rsidP="00954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 советом МДОУ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приказом МДОУ </w:t>
      </w:r>
    </w:p>
    <w:p w:rsidR="009548C5" w:rsidRDefault="009548C5" w:rsidP="00954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«Детский сад № </w:t>
      </w:r>
      <w:r w:rsidR="00BB779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48C5" w:rsidRDefault="009548C5" w:rsidP="00954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«___»_____2014г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от «___»_____2014г. №___</w:t>
      </w:r>
    </w:p>
    <w:p w:rsidR="006D69DE" w:rsidRDefault="006D69DE"/>
    <w:p w:rsidR="009548C5" w:rsidRPr="009548C5" w:rsidRDefault="009548C5" w:rsidP="00954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>ПОЛОЖЕНИЕ</w:t>
      </w:r>
    </w:p>
    <w:p w:rsidR="009548C5" w:rsidRPr="009548C5" w:rsidRDefault="009548C5" w:rsidP="00954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>О ПОРЯДКЕ И ОСНОВАНИИ ПЕРЕВОДА, ОТЧИСЛЕНИЯ, ВОССТАНОВЛЕНИЯ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E4" w:rsidRDefault="001B1CE4" w:rsidP="001B1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CE4" w:rsidRPr="001A2277" w:rsidRDefault="001B1CE4" w:rsidP="001B1C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277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и основании перевода, отчисления, восстановления воспитанников (далее Положение) </w:t>
      </w:r>
      <w:r w:rsidR="001B1CE4">
        <w:rPr>
          <w:rFonts w:ascii="Times New Roman" w:hAnsi="Times New Roman" w:cs="Times New Roman"/>
          <w:sz w:val="28"/>
          <w:szCs w:val="28"/>
        </w:rPr>
        <w:t>м</w:t>
      </w:r>
      <w:r w:rsidR="001B1CE4" w:rsidRPr="001A2277">
        <w:rPr>
          <w:rFonts w:ascii="Times New Roman" w:hAnsi="Times New Roman" w:cs="Times New Roman"/>
          <w:sz w:val="28"/>
          <w:szCs w:val="28"/>
        </w:rPr>
        <w:t>униципально</w:t>
      </w:r>
      <w:r w:rsidR="001B1CE4">
        <w:rPr>
          <w:rFonts w:ascii="Times New Roman" w:hAnsi="Times New Roman" w:cs="Times New Roman"/>
          <w:sz w:val="28"/>
          <w:szCs w:val="28"/>
        </w:rPr>
        <w:t>го</w:t>
      </w:r>
      <w:r w:rsidR="001B1CE4" w:rsidRPr="001A2277">
        <w:rPr>
          <w:rFonts w:ascii="Times New Roman" w:hAnsi="Times New Roman" w:cs="Times New Roman"/>
          <w:sz w:val="28"/>
          <w:szCs w:val="28"/>
        </w:rPr>
        <w:t xml:space="preserve"> </w:t>
      </w:r>
      <w:r w:rsidR="001B1CE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B1CE4" w:rsidRPr="001A2277">
        <w:rPr>
          <w:rFonts w:ascii="Times New Roman" w:hAnsi="Times New Roman" w:cs="Times New Roman"/>
          <w:sz w:val="28"/>
          <w:szCs w:val="28"/>
        </w:rPr>
        <w:t>образовательно</w:t>
      </w:r>
      <w:r w:rsidR="001B1CE4">
        <w:rPr>
          <w:rFonts w:ascii="Times New Roman" w:hAnsi="Times New Roman" w:cs="Times New Roman"/>
          <w:sz w:val="28"/>
          <w:szCs w:val="28"/>
        </w:rPr>
        <w:t>го</w:t>
      </w:r>
      <w:r w:rsidR="001B1CE4" w:rsidRPr="001A227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B1CE4">
        <w:rPr>
          <w:rFonts w:ascii="Times New Roman" w:hAnsi="Times New Roman" w:cs="Times New Roman"/>
          <w:sz w:val="28"/>
          <w:szCs w:val="28"/>
        </w:rPr>
        <w:t xml:space="preserve">я </w:t>
      </w:r>
      <w:r w:rsidR="001B1CE4" w:rsidRPr="001A2277">
        <w:rPr>
          <w:rFonts w:ascii="Times New Roman" w:hAnsi="Times New Roman" w:cs="Times New Roman"/>
          <w:sz w:val="28"/>
          <w:szCs w:val="28"/>
        </w:rPr>
        <w:t>«Детский сад</w:t>
      </w:r>
      <w:r w:rsidR="001B1CE4">
        <w:rPr>
          <w:rFonts w:ascii="Times New Roman" w:hAnsi="Times New Roman" w:cs="Times New Roman"/>
          <w:sz w:val="28"/>
          <w:szCs w:val="28"/>
        </w:rPr>
        <w:t xml:space="preserve"> </w:t>
      </w:r>
      <w:r w:rsidR="001B1CE4" w:rsidRPr="001A2277">
        <w:rPr>
          <w:rFonts w:ascii="Times New Roman" w:hAnsi="Times New Roman" w:cs="Times New Roman"/>
          <w:sz w:val="28"/>
          <w:szCs w:val="28"/>
        </w:rPr>
        <w:t xml:space="preserve"> </w:t>
      </w:r>
      <w:r w:rsidR="001B1CE4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1B1CE4" w:rsidRPr="001A2277">
        <w:rPr>
          <w:rFonts w:ascii="Times New Roman" w:hAnsi="Times New Roman" w:cs="Times New Roman"/>
          <w:sz w:val="28"/>
          <w:szCs w:val="28"/>
        </w:rPr>
        <w:t xml:space="preserve">№ </w:t>
      </w:r>
      <w:r w:rsidR="00BB7790">
        <w:rPr>
          <w:rFonts w:ascii="Times New Roman" w:hAnsi="Times New Roman" w:cs="Times New Roman"/>
          <w:sz w:val="28"/>
          <w:szCs w:val="28"/>
        </w:rPr>
        <w:t>14</w:t>
      </w:r>
      <w:r w:rsidR="001B1CE4" w:rsidRPr="001A2277">
        <w:rPr>
          <w:rFonts w:ascii="Times New Roman" w:hAnsi="Times New Roman" w:cs="Times New Roman"/>
          <w:sz w:val="28"/>
          <w:szCs w:val="28"/>
        </w:rPr>
        <w:t>»</w:t>
      </w:r>
      <w:r w:rsidR="001B1CE4">
        <w:rPr>
          <w:rFonts w:ascii="Times New Roman" w:hAnsi="Times New Roman" w:cs="Times New Roman"/>
          <w:sz w:val="28"/>
          <w:szCs w:val="28"/>
        </w:rPr>
        <w:t xml:space="preserve"> с. Новоселицкого</w:t>
      </w:r>
      <w:r w:rsidR="001B1CE4" w:rsidRPr="001A2277">
        <w:rPr>
          <w:rFonts w:ascii="Times New Roman" w:hAnsi="Times New Roman" w:cs="Times New Roman"/>
          <w:sz w:val="28"/>
          <w:szCs w:val="28"/>
        </w:rPr>
        <w:t xml:space="preserve"> </w:t>
      </w:r>
      <w:r w:rsidRPr="009548C5">
        <w:rPr>
          <w:rFonts w:ascii="Times New Roman" w:hAnsi="Times New Roman" w:cs="Times New Roman"/>
          <w:sz w:val="28"/>
          <w:szCs w:val="28"/>
        </w:rPr>
        <w:t xml:space="preserve">(далее Учреждение) регулирует порядок и основание приема, перевода, отчисления воспитанников.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 законом от 29.12.2012 №273-Ф3 «Об образовании в Российской Федерации»,  Уставом Учреждения.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2. Порядок и основания перевода воспитанников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2.1. Перевод воспитанников осуществляется в следующих случаях: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при переводе в следующую возрастную группу;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при переводе в </w:t>
      </w:r>
      <w:r w:rsidR="001B1CE4">
        <w:rPr>
          <w:rFonts w:ascii="Times New Roman" w:hAnsi="Times New Roman" w:cs="Times New Roman"/>
          <w:sz w:val="28"/>
          <w:szCs w:val="28"/>
        </w:rPr>
        <w:t>группу комбинированной направленности</w:t>
      </w:r>
      <w:r w:rsidRPr="009548C5">
        <w:rPr>
          <w:rFonts w:ascii="Times New Roman" w:hAnsi="Times New Roman" w:cs="Times New Roman"/>
          <w:sz w:val="28"/>
          <w:szCs w:val="28"/>
        </w:rPr>
        <w:t xml:space="preserve">, (на период оздоровления или коррекции); </w:t>
      </w:r>
    </w:p>
    <w:p w:rsidR="00BB7790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>-</w:t>
      </w:r>
      <w:r w:rsidR="00BB7790" w:rsidRPr="009548C5">
        <w:rPr>
          <w:rFonts w:ascii="Times New Roman" w:hAnsi="Times New Roman" w:cs="Times New Roman"/>
          <w:sz w:val="28"/>
          <w:szCs w:val="28"/>
        </w:rPr>
        <w:t xml:space="preserve"> при переводе в </w:t>
      </w:r>
      <w:r w:rsidR="00BB7790">
        <w:rPr>
          <w:rFonts w:ascii="Times New Roman" w:hAnsi="Times New Roman" w:cs="Times New Roman"/>
          <w:sz w:val="28"/>
          <w:szCs w:val="28"/>
        </w:rPr>
        <w:t>группу оздоровительной направленности</w:t>
      </w:r>
      <w:r w:rsidR="00BB7790" w:rsidRPr="009548C5">
        <w:rPr>
          <w:rFonts w:ascii="Times New Roman" w:hAnsi="Times New Roman" w:cs="Times New Roman"/>
          <w:sz w:val="28"/>
          <w:szCs w:val="28"/>
        </w:rPr>
        <w:t xml:space="preserve">, (на период оздоровления); </w:t>
      </w:r>
    </w:p>
    <w:p w:rsidR="001B1CE4" w:rsidRDefault="001B1CE4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CE4">
        <w:rPr>
          <w:rFonts w:ascii="Times New Roman" w:hAnsi="Times New Roman" w:cs="Times New Roman"/>
          <w:sz w:val="28"/>
          <w:szCs w:val="28"/>
        </w:rPr>
        <w:t xml:space="preserve"> </w:t>
      </w:r>
      <w:r w:rsidR="00BB7790">
        <w:rPr>
          <w:rFonts w:ascii="Times New Roman" w:hAnsi="Times New Roman" w:cs="Times New Roman"/>
          <w:sz w:val="28"/>
          <w:szCs w:val="28"/>
        </w:rPr>
        <w:t xml:space="preserve">- </w:t>
      </w:r>
      <w:r w:rsidRPr="009548C5">
        <w:rPr>
          <w:rFonts w:ascii="Times New Roman" w:hAnsi="Times New Roman" w:cs="Times New Roman"/>
          <w:sz w:val="28"/>
          <w:szCs w:val="28"/>
        </w:rPr>
        <w:t>при переводе воспитанников в друг</w:t>
      </w:r>
      <w:r w:rsidR="00BB77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9548C5">
        <w:rPr>
          <w:rFonts w:ascii="Times New Roman" w:hAnsi="Times New Roman" w:cs="Times New Roman"/>
          <w:sz w:val="28"/>
          <w:szCs w:val="28"/>
        </w:rPr>
        <w:t xml:space="preserve"> на период ремонта;</w:t>
      </w:r>
    </w:p>
    <w:p w:rsidR="009548C5" w:rsidRPr="009548C5" w:rsidRDefault="001B1CE4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8C5" w:rsidRPr="009548C5">
        <w:rPr>
          <w:rFonts w:ascii="Times New Roman" w:hAnsi="Times New Roman" w:cs="Times New Roman"/>
          <w:sz w:val="28"/>
          <w:szCs w:val="28"/>
        </w:rPr>
        <w:t xml:space="preserve"> при переводе воспитанников в другое дошкольное учреждение на период ремонта;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в иных случаях по заявлению родителей.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2.2. Перевод в следующую возрастную группу осуществляется с 01 июня по 01 сентября ежегодно в связи с достижением воспитанниками следующего возрастного периода, на основании приказа заведующего Учреждением.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2.3. Перевод воспитанников в группу </w:t>
      </w:r>
      <w:r w:rsidR="00CD31BD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9548C5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на основании заявления Родителя, заключения ПМПК. Оформляется перевод приказом заведующего Учреждением.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2.4. Перевод воспитанника в другое дошкольное учреждение на период ремонта осуществляется по желанию Родителя, на основании приказа </w:t>
      </w:r>
      <w:r w:rsidR="00CD31BD">
        <w:rPr>
          <w:rFonts w:ascii="Times New Roman" w:hAnsi="Times New Roman" w:cs="Times New Roman"/>
          <w:sz w:val="28"/>
          <w:szCs w:val="28"/>
        </w:rPr>
        <w:t xml:space="preserve">МДОУ </w:t>
      </w:r>
      <w:r w:rsidR="00CD31BD" w:rsidRPr="001A2277">
        <w:rPr>
          <w:rFonts w:ascii="Times New Roman" w:hAnsi="Times New Roman" w:cs="Times New Roman"/>
          <w:sz w:val="28"/>
          <w:szCs w:val="28"/>
        </w:rPr>
        <w:t>«Детский сад</w:t>
      </w:r>
      <w:r w:rsidR="00CD31BD">
        <w:rPr>
          <w:rFonts w:ascii="Times New Roman" w:hAnsi="Times New Roman" w:cs="Times New Roman"/>
          <w:sz w:val="28"/>
          <w:szCs w:val="28"/>
        </w:rPr>
        <w:t xml:space="preserve"> </w:t>
      </w:r>
      <w:r w:rsidR="00CD31BD" w:rsidRPr="001A2277">
        <w:rPr>
          <w:rFonts w:ascii="Times New Roman" w:hAnsi="Times New Roman" w:cs="Times New Roman"/>
          <w:sz w:val="28"/>
          <w:szCs w:val="28"/>
        </w:rPr>
        <w:t xml:space="preserve"> № </w:t>
      </w:r>
      <w:r w:rsidR="00BB7790">
        <w:rPr>
          <w:rFonts w:ascii="Times New Roman" w:hAnsi="Times New Roman" w:cs="Times New Roman"/>
          <w:sz w:val="28"/>
          <w:szCs w:val="28"/>
        </w:rPr>
        <w:t>14</w:t>
      </w:r>
      <w:r w:rsidR="00CD31BD" w:rsidRPr="001A2277">
        <w:rPr>
          <w:rFonts w:ascii="Times New Roman" w:hAnsi="Times New Roman" w:cs="Times New Roman"/>
          <w:sz w:val="28"/>
          <w:szCs w:val="28"/>
        </w:rPr>
        <w:t>»</w:t>
      </w:r>
      <w:r w:rsidR="00CD31BD">
        <w:rPr>
          <w:rFonts w:ascii="Times New Roman" w:hAnsi="Times New Roman" w:cs="Times New Roman"/>
          <w:sz w:val="28"/>
          <w:szCs w:val="28"/>
        </w:rPr>
        <w:t xml:space="preserve"> </w:t>
      </w:r>
      <w:r w:rsidRPr="009548C5">
        <w:rPr>
          <w:rFonts w:ascii="Times New Roman" w:hAnsi="Times New Roman" w:cs="Times New Roman"/>
          <w:sz w:val="28"/>
          <w:szCs w:val="28"/>
        </w:rPr>
        <w:t xml:space="preserve"> о закрытии Учреждения на ремонт</w:t>
      </w:r>
      <w:r w:rsidR="00CD31BD">
        <w:rPr>
          <w:rFonts w:ascii="Times New Roman" w:hAnsi="Times New Roman" w:cs="Times New Roman"/>
          <w:sz w:val="28"/>
          <w:szCs w:val="28"/>
        </w:rPr>
        <w:t>.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>2.</w:t>
      </w:r>
      <w:r w:rsidR="00797E07">
        <w:rPr>
          <w:rFonts w:ascii="Times New Roman" w:hAnsi="Times New Roman" w:cs="Times New Roman"/>
          <w:sz w:val="28"/>
          <w:szCs w:val="28"/>
        </w:rPr>
        <w:t>5</w:t>
      </w:r>
      <w:r w:rsidRPr="009548C5">
        <w:rPr>
          <w:rFonts w:ascii="Times New Roman" w:hAnsi="Times New Roman" w:cs="Times New Roman"/>
          <w:sz w:val="28"/>
          <w:szCs w:val="28"/>
        </w:rPr>
        <w:t xml:space="preserve">. Восстановление воспитанника осуществляется в соответствии с установленными Правилами приема граждан в Учреждение.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3. Порядок отчисления воспитанников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3.1. Отчисление воспитанников из Учреждения осуществляется на основании заявления родителей по окончанию срока действия Договора в связи с </w:t>
      </w:r>
      <w:r w:rsidRPr="009548C5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окончанием получения ребенком дошкольного образования, предоставлением Учреждением образовательной услуги в полном объеме.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3.2. Отчисление может быть осуществлено до окончания срока действия Договора Родителя в случаях: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по инициативе родителей в связи со сменой места жительства;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по инициативе родителей в связи переводом воспитанника в другое дошкольное учреждение;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по иным причинам, указанным в заявлении родителей (законных представителей);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по окончанию пребывания зачисленных воспитанников на временный период;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3.3. Основанием для отчисления воспитанника является заявление Родителя, приказ заведующего Учреждением об отчислении воспитанника.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>3.4. При отчислении воспитанников зачисленных в Учреждение временно, осно</w:t>
      </w:r>
      <w:r w:rsidR="00797E07">
        <w:rPr>
          <w:rFonts w:ascii="Times New Roman" w:hAnsi="Times New Roman" w:cs="Times New Roman"/>
          <w:sz w:val="28"/>
          <w:szCs w:val="28"/>
        </w:rPr>
        <w:t>ванием для отчисления является п</w:t>
      </w:r>
      <w:r w:rsidRPr="009548C5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797E07" w:rsidRPr="009548C5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797E07">
        <w:rPr>
          <w:rFonts w:ascii="Times New Roman" w:hAnsi="Times New Roman" w:cs="Times New Roman"/>
          <w:sz w:val="28"/>
          <w:szCs w:val="28"/>
        </w:rPr>
        <w:t xml:space="preserve">МДОУ </w:t>
      </w:r>
      <w:r w:rsidR="00797E07" w:rsidRPr="001A2277">
        <w:rPr>
          <w:rFonts w:ascii="Times New Roman" w:hAnsi="Times New Roman" w:cs="Times New Roman"/>
          <w:sz w:val="28"/>
          <w:szCs w:val="28"/>
        </w:rPr>
        <w:t>«Детский сад</w:t>
      </w:r>
      <w:r w:rsidR="00797E07">
        <w:rPr>
          <w:rFonts w:ascii="Times New Roman" w:hAnsi="Times New Roman" w:cs="Times New Roman"/>
          <w:sz w:val="28"/>
          <w:szCs w:val="28"/>
        </w:rPr>
        <w:t xml:space="preserve"> </w:t>
      </w:r>
      <w:r w:rsidR="00797E07" w:rsidRPr="001A2277">
        <w:rPr>
          <w:rFonts w:ascii="Times New Roman" w:hAnsi="Times New Roman" w:cs="Times New Roman"/>
          <w:sz w:val="28"/>
          <w:szCs w:val="28"/>
        </w:rPr>
        <w:t xml:space="preserve"> № </w:t>
      </w:r>
      <w:r w:rsidR="00BB7790">
        <w:rPr>
          <w:rFonts w:ascii="Times New Roman" w:hAnsi="Times New Roman" w:cs="Times New Roman"/>
          <w:sz w:val="28"/>
          <w:szCs w:val="28"/>
        </w:rPr>
        <w:t>14</w:t>
      </w:r>
      <w:r w:rsidR="00797E07" w:rsidRPr="001A2277">
        <w:rPr>
          <w:rFonts w:ascii="Times New Roman" w:hAnsi="Times New Roman" w:cs="Times New Roman"/>
          <w:sz w:val="28"/>
          <w:szCs w:val="28"/>
        </w:rPr>
        <w:t>»</w:t>
      </w:r>
      <w:r w:rsidR="00797E07">
        <w:rPr>
          <w:rFonts w:ascii="Times New Roman" w:hAnsi="Times New Roman" w:cs="Times New Roman"/>
          <w:sz w:val="28"/>
          <w:szCs w:val="28"/>
        </w:rPr>
        <w:t xml:space="preserve"> </w:t>
      </w:r>
      <w:r w:rsidRPr="009548C5">
        <w:rPr>
          <w:rFonts w:ascii="Times New Roman" w:hAnsi="Times New Roman" w:cs="Times New Roman"/>
          <w:sz w:val="28"/>
          <w:szCs w:val="28"/>
        </w:rPr>
        <w:t xml:space="preserve"> с указанием сроков пребывания воспитанник</w:t>
      </w:r>
      <w:r w:rsidR="00797E07">
        <w:rPr>
          <w:rFonts w:ascii="Times New Roman" w:hAnsi="Times New Roman" w:cs="Times New Roman"/>
          <w:sz w:val="28"/>
          <w:szCs w:val="28"/>
        </w:rPr>
        <w:t>ов в Учреждении.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3.5. Номер и дата приказа об отчислении заносятся в Книгу учета движения детей.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4. Порядок восстановления воспитанников.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8C5">
        <w:rPr>
          <w:rFonts w:ascii="Times New Roman" w:hAnsi="Times New Roman" w:cs="Times New Roman"/>
          <w:sz w:val="28"/>
          <w:szCs w:val="28"/>
        </w:rPr>
        <w:t xml:space="preserve">4.1. Воспитанники, отчисленные из Учреждения на основании заявления родителей до окончания срока действия Договора, имеют право на восстановление для обучения в Учреждении при наличии в нем свободных мест и с сохранением прежних условий обучения. </w:t>
      </w: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8C5" w:rsidRPr="009548C5" w:rsidRDefault="009548C5" w:rsidP="00BB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48C5" w:rsidRPr="009548C5" w:rsidSect="006D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C5"/>
    <w:rsid w:val="00076A6F"/>
    <w:rsid w:val="001A0FFD"/>
    <w:rsid w:val="001B1CE4"/>
    <w:rsid w:val="00294085"/>
    <w:rsid w:val="002D7496"/>
    <w:rsid w:val="00414F60"/>
    <w:rsid w:val="006D69DE"/>
    <w:rsid w:val="00797E07"/>
    <w:rsid w:val="009548C5"/>
    <w:rsid w:val="00BB7790"/>
    <w:rsid w:val="00C74033"/>
    <w:rsid w:val="00CD31BD"/>
    <w:rsid w:val="00D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C5"/>
    <w:pPr>
      <w:spacing w:after="0" w:line="240" w:lineRule="auto"/>
    </w:pPr>
  </w:style>
  <w:style w:type="paragraph" w:customStyle="1" w:styleId="Default">
    <w:name w:val="Default"/>
    <w:rsid w:val="00954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8</cp:revision>
  <cp:lastPrinted>2014-12-26T08:27:00Z</cp:lastPrinted>
  <dcterms:created xsi:type="dcterms:W3CDTF">2014-06-25T15:49:00Z</dcterms:created>
  <dcterms:modified xsi:type="dcterms:W3CDTF">2014-12-26T08:28:00Z</dcterms:modified>
</cp:coreProperties>
</file>